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B2A5" w14:textId="0D28BC95" w:rsidR="005F02EE" w:rsidRDefault="005F02EE" w:rsidP="005F02EE">
      <w:pPr>
        <w:pBdr>
          <w:bottom w:val="single" w:sz="6" w:space="7" w:color="CCCCCC"/>
        </w:pBdr>
        <w:shd w:val="clear" w:color="auto" w:fill="FFFFFF"/>
        <w:spacing w:before="24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en-GB"/>
        </w:rPr>
      </w:pPr>
      <w:r w:rsidRPr="005F02EE">
        <w:rPr>
          <w:rFonts w:ascii="Arial" w:eastAsia="Times New Roman" w:hAnsi="Arial" w:cs="Arial"/>
          <w:color w:val="333333"/>
          <w:kern w:val="36"/>
          <w:sz w:val="54"/>
          <w:szCs w:val="54"/>
          <w:lang w:eastAsia="en-GB"/>
        </w:rPr>
        <w:t>Companies House - extension for filing accounts</w:t>
      </w:r>
    </w:p>
    <w:p w14:paraId="7FDFBC9A" w14:textId="77777777" w:rsidR="005F02EE" w:rsidRDefault="005F02EE" w:rsidP="005F02EE">
      <w:pPr>
        <w:shd w:val="clear" w:color="auto" w:fill="FFFFFF"/>
        <w:spacing w:line="240" w:lineRule="auto"/>
        <w:rPr>
          <w:rFonts w:ascii="Arial" w:eastAsia="Times New Roman" w:hAnsi="Arial" w:cs="Arial"/>
          <w:color w:val="AAAAAA"/>
          <w:sz w:val="24"/>
          <w:szCs w:val="24"/>
          <w:lang w:eastAsia="en-GB"/>
        </w:rPr>
      </w:pPr>
    </w:p>
    <w:p w14:paraId="3C773863" w14:textId="57C01B2F" w:rsidR="005F02EE" w:rsidRDefault="005F02EE" w:rsidP="005F02EE">
      <w:pPr>
        <w:shd w:val="clear" w:color="auto" w:fill="FFFFFF"/>
        <w:spacing w:line="240" w:lineRule="auto"/>
        <w:rPr>
          <w:rFonts w:ascii="Arial" w:eastAsia="Times New Roman" w:hAnsi="Arial" w:cs="Arial"/>
          <w:color w:val="AAAAAA"/>
          <w:sz w:val="24"/>
          <w:szCs w:val="24"/>
          <w:lang w:eastAsia="en-GB"/>
        </w:rPr>
      </w:pPr>
      <w:bookmarkStart w:id="0" w:name="_GoBack"/>
      <w:bookmarkEnd w:id="0"/>
      <w:r w:rsidRPr="005F02EE">
        <w:rPr>
          <w:rFonts w:ascii="Arial" w:eastAsia="Times New Roman" w:hAnsi="Arial" w:cs="Arial"/>
          <w:color w:val="AAAAAA"/>
          <w:sz w:val="24"/>
          <w:szCs w:val="24"/>
          <w:lang w:eastAsia="en-GB"/>
        </w:rPr>
        <w:t> 2 Apr 2020  </w:t>
      </w:r>
      <w:hyperlink r:id="rId5" w:history="1">
        <w:r w:rsidRPr="005F02EE">
          <w:rPr>
            <w:rFonts w:ascii="Arial" w:eastAsia="Times New Roman" w:hAnsi="Arial" w:cs="Arial"/>
            <w:color w:val="0099CC"/>
            <w:sz w:val="24"/>
            <w:szCs w:val="24"/>
            <w:lang w:eastAsia="en-GB"/>
          </w:rPr>
          <w:t>Denise Copeland</w:t>
        </w:r>
      </w:hyperlink>
      <w:r w:rsidRPr="005F02EE">
        <w:rPr>
          <w:rFonts w:ascii="Arial" w:eastAsia="Times New Roman" w:hAnsi="Arial" w:cs="Arial"/>
          <w:color w:val="AAAAAA"/>
          <w:sz w:val="24"/>
          <w:szCs w:val="24"/>
          <w:lang w:eastAsia="en-GB"/>
        </w:rPr>
        <w:t> </w:t>
      </w:r>
      <w:r w:rsidRPr="005F02EE">
        <w:rPr>
          <w:rFonts w:ascii="Arial" w:eastAsia="Times New Roman" w:hAnsi="Arial" w:cs="Arial"/>
          <w:color w:val="999999"/>
          <w:sz w:val="24"/>
          <w:szCs w:val="24"/>
          <w:lang w:eastAsia="en-GB"/>
        </w:rPr>
        <w:t>Governance and Charity Advice Manager</w:t>
      </w:r>
      <w:r w:rsidRPr="005F02EE">
        <w:rPr>
          <w:rFonts w:ascii="Arial" w:eastAsia="Times New Roman" w:hAnsi="Arial" w:cs="Arial"/>
          <w:color w:val="999999"/>
          <w:sz w:val="24"/>
          <w:szCs w:val="24"/>
          <w:lang w:eastAsia="en-GB"/>
        </w:rPr>
        <w:t>, NICVA</w:t>
      </w:r>
      <w:r w:rsidRPr="005F02EE">
        <w:rPr>
          <w:rFonts w:ascii="Arial" w:eastAsia="Times New Roman" w:hAnsi="Arial" w:cs="Arial"/>
          <w:color w:val="AAAAAA"/>
          <w:sz w:val="24"/>
          <w:szCs w:val="24"/>
          <w:lang w:eastAsia="en-GB"/>
        </w:rPr>
        <w:t>   Last updated: 2 Apr 2020</w:t>
      </w:r>
    </w:p>
    <w:p w14:paraId="2DB9584D" w14:textId="77777777" w:rsidR="005F02EE" w:rsidRPr="005F02EE" w:rsidRDefault="005F02EE" w:rsidP="005F02EE">
      <w:pPr>
        <w:shd w:val="clear" w:color="auto" w:fill="FFFFFF"/>
        <w:spacing w:line="240" w:lineRule="auto"/>
        <w:rPr>
          <w:rFonts w:ascii="Arial" w:eastAsia="Times New Roman" w:hAnsi="Arial" w:cs="Arial"/>
          <w:color w:val="AAAAAA"/>
          <w:sz w:val="24"/>
          <w:szCs w:val="24"/>
          <w:lang w:eastAsia="en-GB"/>
        </w:rPr>
      </w:pPr>
    </w:p>
    <w:p w14:paraId="44BAFCA4" w14:textId="77777777" w:rsidR="005F02EE" w:rsidRPr="005F02EE" w:rsidRDefault="005F02EE" w:rsidP="005F02EE">
      <w:pPr>
        <w:shd w:val="clear" w:color="auto" w:fill="FFFFFF"/>
        <w:spacing w:line="240" w:lineRule="auto"/>
        <w:rPr>
          <w:rFonts w:ascii="san-serif" w:eastAsia="Times New Roman" w:hAnsi="san-serif" w:cs="Arial"/>
          <w:color w:val="333333"/>
          <w:sz w:val="30"/>
          <w:szCs w:val="30"/>
          <w:lang w:eastAsia="en-GB"/>
        </w:rPr>
      </w:pPr>
      <w:r w:rsidRPr="005F02EE">
        <w:rPr>
          <w:rFonts w:ascii="san-serif" w:eastAsia="Times New Roman" w:hAnsi="san-serif" w:cs="Arial"/>
          <w:color w:val="333333"/>
          <w:sz w:val="30"/>
          <w:szCs w:val="30"/>
          <w:lang w:eastAsia="en-GB"/>
        </w:rPr>
        <w:t>Registered companies will be able to apply to Companies House for a 3-month extension for filing their accounts to help them deal with the impact of Covid-19</w:t>
      </w:r>
    </w:p>
    <w:p w14:paraId="547AEEC7" w14:textId="77777777" w:rsidR="005F02EE" w:rsidRPr="005F02EE" w:rsidRDefault="005F02EE" w:rsidP="005F02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F02E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Companies House has issued guidance on how to </w:t>
      </w:r>
      <w:hyperlink r:id="rId6" w:history="1">
        <w:r w:rsidRPr="005F02EE">
          <w:rPr>
            <w:rFonts w:ascii="Arial" w:eastAsia="Times New Roman" w:hAnsi="Arial" w:cs="Arial"/>
            <w:color w:val="0099CC"/>
            <w:sz w:val="27"/>
            <w:szCs w:val="27"/>
            <w:u w:val="single"/>
            <w:lang w:eastAsia="en-GB"/>
          </w:rPr>
          <w:t>apply for more time to file your company's accounts</w:t>
        </w:r>
      </w:hyperlink>
      <w:r w:rsidRPr="005F02E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. </w:t>
      </w:r>
    </w:p>
    <w:p w14:paraId="0B2721E9" w14:textId="77777777" w:rsidR="005F02EE" w:rsidRPr="005F02EE" w:rsidRDefault="005F02EE" w:rsidP="005F02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F02E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The guidance states that if your accounts will be late because your company is affected by COVID-19, and your filing deadline has not yet passed, you can apply for an automatic and immediate 3 month extension to file your accounts. If you do not apply for an extension an automatic penalty will be imposed if your accounts are filed late. </w:t>
      </w:r>
    </w:p>
    <w:p w14:paraId="774CA469" w14:textId="77777777" w:rsidR="005F02EE" w:rsidRPr="005F02EE" w:rsidRDefault="005F02EE" w:rsidP="005F02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7" w:history="1">
        <w:r w:rsidRPr="005F02EE">
          <w:rPr>
            <w:rFonts w:ascii="Arial" w:eastAsia="Times New Roman" w:hAnsi="Arial" w:cs="Arial"/>
            <w:color w:val="0099CC"/>
            <w:sz w:val="27"/>
            <w:szCs w:val="27"/>
            <w:u w:val="single"/>
            <w:lang w:eastAsia="en-GB"/>
          </w:rPr>
          <w:t>Apply for an extension</w:t>
        </w:r>
      </w:hyperlink>
    </w:p>
    <w:p w14:paraId="524C35E5" w14:textId="77777777" w:rsidR="005F02EE" w:rsidRPr="005F02EE" w:rsidRDefault="005F02EE" w:rsidP="005F02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F02E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Please note that companies which have extended their filing deadline may not be eligible for an extension. Those that have shortened their accounting reference period may not be eligible either. </w:t>
      </w:r>
    </w:p>
    <w:p w14:paraId="50BC85CE" w14:textId="77777777" w:rsidR="005F02EE" w:rsidRPr="005F02EE" w:rsidRDefault="005F02EE" w:rsidP="005F0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F02E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</w:t>
      </w:r>
    </w:p>
    <w:sectPr w:rsidR="005F02EE" w:rsidRPr="005F0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96533"/>
    <w:multiLevelType w:val="multilevel"/>
    <w:tmpl w:val="4F6C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32"/>
    <w:rsid w:val="005F02EE"/>
    <w:rsid w:val="00B60E32"/>
    <w:rsid w:val="00D1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E14A"/>
  <w15:chartTrackingRefBased/>
  <w15:docId w15:val="{8D0DF84F-D3DA-4FDA-9EE0-14580139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0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F0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F0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2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F02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F02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small">
    <w:name w:val="small"/>
    <w:basedOn w:val="Normal"/>
    <w:rsid w:val="005F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F02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witter">
    <w:name w:val="twitter"/>
    <w:basedOn w:val="Normal"/>
    <w:rsid w:val="005F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5F02EE"/>
  </w:style>
  <w:style w:type="paragraph" w:customStyle="1" w:styleId="email">
    <w:name w:val="email"/>
    <w:basedOn w:val="Normal"/>
    <w:rsid w:val="005F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acebook">
    <w:name w:val="facebook"/>
    <w:basedOn w:val="Normal"/>
    <w:rsid w:val="005F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plus">
    <w:name w:val="googleplus"/>
    <w:basedOn w:val="Normal"/>
    <w:rsid w:val="005F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25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  <w:divsChild>
                                    <w:div w:id="169739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2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1428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4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5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1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6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099169">
                                              <w:marLeft w:val="48"/>
                                              <w:marRight w:val="48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7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655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12" w:color="DDDDDD"/>
                                                        <w:left w:val="single" w:sz="6" w:space="24" w:color="DDDDDD"/>
                                                        <w:bottom w:val="single" w:sz="6" w:space="0" w:color="DDDDDD"/>
                                                        <w:right w:val="single" w:sz="6" w:space="24" w:color="DDDDDD"/>
                                                      </w:divBdr>
                                                      <w:divsChild>
                                                        <w:div w:id="19978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4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tps/beta.companieshouse.gov.uk/extensions?_ga=2.211492304.417737334.1585746122-1665135804.15847059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apply-for-more-time-to-file-your-companys-accounts" TargetMode="External"/><Relationship Id="rId5" Type="http://schemas.openxmlformats.org/officeDocument/2006/relationships/hyperlink" Target="https://www.nicva.org/users/denise-copela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</dc:creator>
  <cp:keywords/>
  <dc:description/>
  <cp:lastModifiedBy>conor</cp:lastModifiedBy>
  <cp:revision>2</cp:revision>
  <dcterms:created xsi:type="dcterms:W3CDTF">2020-04-21T21:55:00Z</dcterms:created>
  <dcterms:modified xsi:type="dcterms:W3CDTF">2020-04-21T21:55:00Z</dcterms:modified>
</cp:coreProperties>
</file>